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ab/>
        <w:t xml:space="preserve">Complementary Color Works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heet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ab/>
        <w:tab/>
        <w:tab/>
        <w:tab/>
        <w:tab/>
        <w:tab/>
        <w:tab/>
        <w:t xml:space="preserve">Name:_________________________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er #:_____________</w:t>
      </w:r>
    </w:p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          Pure Color #1</w:t>
        <w:tab/>
        <w:tab/>
        <w:tab/>
        <w:tab/>
        <w:tab/>
        <w:t xml:space="preserve">Color #1’s compl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ment</w:t>
        <w:tab/>
        <w:tab/>
        <w:tab/>
        <w:t xml:space="preserve">Pure Color #2</w:t>
        <w:tab/>
        <w:tab/>
        <w:tab/>
        <w:t xml:space="preserve">Color #2’s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omp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le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ment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400050</wp:posOffset>
                </wp:positionH>
                <wp:positionV relativeFrom="paragraph">
                  <wp:posOffset>123825</wp:posOffset>
                </wp:positionV>
                <wp:extent cx="8801100" cy="452438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945450" y="3493933"/>
                          <a:ext cx="8801100" cy="452438"/>
                          <a:chOff x="945450" y="3493933"/>
                          <a:chExt cx="8801100" cy="572135"/>
                        </a:xfrm>
                      </wpg:grpSpPr>
                      <wpg:grpSp>
                        <wpg:cNvGrpSpPr/>
                        <wpg:grpSpPr>
                          <a:xfrm>
                            <a:off x="945450" y="3493933"/>
                            <a:ext cx="8801100" cy="572135"/>
                            <a:chOff x="3763" y="1050"/>
                            <a:chExt cx="6601" cy="432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763" y="1050"/>
                              <a:ext cx="6600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3763" y="1050"/>
                              <a:ext cx="6601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3849" y="1136"/>
                              <a:ext cx="515" cy="34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9849" y="1136"/>
                              <a:ext cx="515" cy="34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7963" y="1136"/>
                              <a:ext cx="513" cy="34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5992" y="1136"/>
                              <a:ext cx="515" cy="34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400050</wp:posOffset>
                </wp:positionH>
                <wp:positionV relativeFrom="paragraph">
                  <wp:posOffset>123825</wp:posOffset>
                </wp:positionV>
                <wp:extent cx="8801100" cy="452438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01100" cy="4524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3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34"/>
        <w:gridCol w:w="3834"/>
        <w:gridCol w:w="3834"/>
        <w:gridCol w:w="3834"/>
        <w:tblGridChange w:id="0">
          <w:tblGrid>
            <w:gridCol w:w="3834"/>
            <w:gridCol w:w="3834"/>
            <w:gridCol w:w="3834"/>
            <w:gridCol w:w="3834"/>
          </w:tblGrid>
        </w:tblGridChange>
      </w:tblGrid>
      <w:tr>
        <w:trPr>
          <w:trHeight w:val="1980" w:hRule="atLeast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Tint (mix with white)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Tint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Tint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Tint</w:t>
            </w:r>
          </w:p>
        </w:tc>
      </w:tr>
      <w:tr>
        <w:trPr>
          <w:trHeight w:val="2260" w:hRule="atLeast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Shade (mix with black)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Shade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Shade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Shade</w:t>
            </w:r>
          </w:p>
        </w:tc>
      </w:tr>
      <w:tr>
        <w:trPr>
          <w:trHeight w:val="1940" w:hRule="atLeast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Tone (mix a middle value of gray </w:t>
              <w:br w:type="textWrapping"/>
              <w:t xml:space="preserve">and add)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Tone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Tone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Tone</w:t>
            </w:r>
          </w:p>
        </w:tc>
      </w:tr>
      <w:tr>
        <w:trPr>
          <w:trHeight w:val="1600" w:hRule="atLeast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Add Pure Color #1 to its compl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ment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Add Pure Color #2 to its compl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ment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There must be </w:t>
      </w: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at least 8 swatches of color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per box. There also must be </w:t>
      </w: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at least 8 value changes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per box. </w:t>
        <w:br w:type="textWrapping"/>
        <w:t xml:space="preserve">Keep them about ½ inch long! They all must CHANGE in tint, tone, shade, or dullness.</w:t>
      </w:r>
      <w:r w:rsidDel="00000000" w:rsidR="00000000" w:rsidRPr="00000000">
        <w:rPr>
          <w:rtl w:val="0"/>
        </w:rPr>
      </w:r>
    </w:p>
    <w:sectPr>
      <w:pgSz w:h="12240" w:w="15840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