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vertAlign w:val="baseline"/>
          <w:rtl w:val="0"/>
        </w:rPr>
        <w:t xml:space="preserve">Art 1 Graffiti Unit 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Color theory- A set of definitions and concepts that organize color into different groups that relate to each other.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Color = Hue = Chroma- the quality of an object or substance with respect to light reflected by the object.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Color mixing- Mixing different colors together to create new colors.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Color blending- Creating a smooth blend, or transition, of one color into another.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Color wheel- An arrangement of colors in a circle that visually organizes colors according to their chromatic relationship.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Gradation- A smooth transition of one color into another.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Swatch- A small sample of color.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Contrast- Showing the difference between colors. When certain colors are placed next to each other, they appear to “vibrate”. Complementary colors are contrasting colors.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Rods and cones- Light-receptors in our eyes that allow us to “see” color. Humans have 3 cones.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Primary colors- These colors are the basic colors.  All colors in the rainbow are made from these 3 colors.  They are Red, Yellow, Blue.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Secondary colors- Two different Primary Colors mixed together create secondary Colors. They are Orange, Green, and Violet.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Tertiary colors- These colors are made by mixing 1 primary and 1 secondary color </w:t>
      </w:r>
      <w:r w:rsidDel="00000000" w:rsidR="00000000" w:rsidRPr="00000000">
        <w:rPr>
          <w:rFonts w:ascii="Calibri" w:cs="Calibri" w:eastAsia="Calibri" w:hAnsi="Calibri"/>
          <w:i w:val="1"/>
          <w:u w:val="single"/>
          <w:vertAlign w:val="baseline"/>
          <w:rtl w:val="0"/>
        </w:rPr>
        <w:t xml:space="preserve">next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 each other on the color wheel. Such as red-orange and yellow-green.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Intermediate colors- Intermediate Colors are a Primary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vertAlign w:val="baseline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Secondary Color mixed together with a tertiary color.  (They must be next to each other on the color wheel) Example is red-red-orange.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Analogous colors- These are 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colors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next to each other on the color wheel.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Monochromatic- A color scheme that uses only one color and all values of that color.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Complementary colors- Colors across from each other on the color wheel. When placed next to each other, they create contrast.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Dull- To dull a color, you mix its’ complement or add brown.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Value- The lightness or darkness of a color.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Lighten- Adding white to a color.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Darken- Adding black to a color.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Tint- Mixing a color plus white.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Tone- Mixing a color plus gray.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Shade- Mixing a color plus black.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Warm colors- Red, orange, yellow. These colors create a feeling of warmth and “come forward” to the viewer.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Cool colors- Green, blue, violet. These colors create a cold feeling and recede from the viewer’s eye.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Neutrals- Browns, gray, white and black.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Color symbolism- our response to color that is not just biological. In our culture, we associate colors with certain feelings and objects.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Graffiti- Comes from the word “sgrafitto”, the act of scratching into a painted surface to create lines.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Street art- Sometimes graffiti, spray paint, or large stickers, that are drawn onto walls, usually illegal. They are display various messages.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Paintbrush- A tool that has hair/bristles at one end that allows paint to be blended, mixed, and applied to a surface.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Palette- A plastic tray that holds paint and is used for mixing paint on top of.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Vandalism- Defacing a work of art. Ruining something that someone has created.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Tagging- Marking one’s territory in gang use.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Bite- To copy another Graffiti artist’s style or idea.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Bone out- To leave….scram!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Bubble letters- A type of graffiti letters, usually considered to be an older style. This style is used for “throw-up” graffiti style, or a quick way to cover another artist’s work.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Fade- to blend colors/values together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Fill-The interior color of a letter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Going over- to cover another artists with your work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King- you are the best around you.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Piece- a masterpiece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Toy- Inexperienced or incompetent writer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Wak- Substandard or incorrect (derived from "out of whack").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Word- an affirmation.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Writer- Someone who practices the art of graffiti.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Sanding- Applying glue to the chipboard and then pouring sand on top of. It is important to move the glue around with a paintbrush so it is not too thick.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Chipboard- Thick, compressed cardboard that can be sanded, glued, and painted.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Carbon paper- Thin paper that has a layer of graphite on one side. Used for transferring drawings.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Linear blend- Blending one color into another (easiest).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Radial blend- Blending paint outward, most difficult.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Highlight- Like C-shading, for bubbly letters and shapes ONLY. Paint, mixed with black and white, are painted to create the illusion of 3D form. 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